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C66B" w14:textId="37D12182" w:rsidR="00DD020E" w:rsidRPr="00470C5B" w:rsidRDefault="006A200D" w:rsidP="00470C5B">
      <w:pPr>
        <w:pStyle w:val="Subtitle"/>
        <w:jc w:val="center"/>
        <w:rPr>
          <w:sz w:val="32"/>
        </w:rPr>
      </w:pPr>
      <w:r w:rsidRPr="00470C5B">
        <w:rPr>
          <w:sz w:val="32"/>
        </w:rPr>
        <w:t xml:space="preserve">Inducing Synchronicities </w:t>
      </w:r>
      <w:r w:rsidR="00470C5B">
        <w:rPr>
          <w:sz w:val="32"/>
        </w:rPr>
        <w:t>b</w:t>
      </w:r>
      <w:r w:rsidRPr="00470C5B">
        <w:rPr>
          <w:sz w:val="32"/>
        </w:rPr>
        <w:t>y Focused Attention:</w:t>
      </w:r>
    </w:p>
    <w:p w14:paraId="26297D2B" w14:textId="546CF151" w:rsidR="006933A9" w:rsidRPr="00470C5B" w:rsidRDefault="00167454" w:rsidP="00470C5B">
      <w:pPr>
        <w:pStyle w:val="Subtitle"/>
        <w:jc w:val="center"/>
        <w:rPr>
          <w:sz w:val="32"/>
        </w:rPr>
      </w:pPr>
      <w:r w:rsidRPr="00470C5B">
        <w:rPr>
          <w:sz w:val="32"/>
        </w:rPr>
        <w:t>Two Fans Attempt to Precipitate Synchronicities in</w:t>
      </w:r>
      <w:r w:rsidR="006A200D" w:rsidRPr="00470C5B">
        <w:rPr>
          <w:sz w:val="32"/>
        </w:rPr>
        <w:t xml:space="preserve"> Radio Misterioso</w:t>
      </w:r>
      <w:r w:rsidR="00915C01">
        <w:rPr>
          <w:sz w:val="32"/>
        </w:rPr>
        <w:br/>
      </w:r>
      <w:r w:rsidR="00915C01" w:rsidRPr="00915C01">
        <w:rPr>
          <w:sz w:val="24"/>
        </w:rPr>
        <w:t>by Stephanie Quick and Steve Ray</w:t>
      </w:r>
      <w:r w:rsidR="00915C01">
        <w:rPr>
          <w:sz w:val="24"/>
        </w:rPr>
        <w:br/>
        <w:t>Draft 1.0 – 10/4/2016</w:t>
      </w:r>
    </w:p>
    <w:p w14:paraId="70A26ECB" w14:textId="727638D6" w:rsidR="00310A1E" w:rsidRDefault="00310A1E"/>
    <w:p w14:paraId="0F4CA207" w14:textId="5B249DE5" w:rsidR="00310A1E" w:rsidRPr="00470C5B" w:rsidRDefault="00310A1E" w:rsidP="00310A1E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16191F"/>
          <w:szCs w:val="28"/>
        </w:rPr>
      </w:pPr>
      <w:r w:rsidRPr="00470C5B">
        <w:rPr>
          <w:rFonts w:cs="Helvetica Neue"/>
          <w:b/>
          <w:i/>
          <w:color w:val="16191F"/>
          <w:szCs w:val="28"/>
        </w:rPr>
        <w:t xml:space="preserve">“You dreamt </w:t>
      </w:r>
    </w:p>
    <w:p w14:paraId="09F0B05A" w14:textId="77777777" w:rsidR="00310A1E" w:rsidRPr="00470C5B" w:rsidRDefault="00310A1E" w:rsidP="00310A1E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16191F"/>
          <w:szCs w:val="28"/>
        </w:rPr>
      </w:pPr>
      <w:r w:rsidRPr="00470C5B">
        <w:rPr>
          <w:rFonts w:cs="Helvetica Neue"/>
          <w:b/>
          <w:i/>
          <w:color w:val="16191F"/>
          <w:szCs w:val="28"/>
        </w:rPr>
        <w:t xml:space="preserve">of agreeing </w:t>
      </w:r>
    </w:p>
    <w:p w14:paraId="71AA1CF2" w14:textId="77777777" w:rsidR="00310A1E" w:rsidRPr="00470C5B" w:rsidRDefault="00310A1E" w:rsidP="00310A1E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16191F"/>
          <w:szCs w:val="28"/>
        </w:rPr>
      </w:pPr>
      <w:r w:rsidRPr="00470C5B">
        <w:rPr>
          <w:rFonts w:cs="Helvetica Neue"/>
          <w:b/>
          <w:i/>
          <w:color w:val="16191F"/>
          <w:szCs w:val="28"/>
        </w:rPr>
        <w:t xml:space="preserve">with a faceless correspondent </w:t>
      </w:r>
    </w:p>
    <w:p w14:paraId="26256F38" w14:textId="77777777" w:rsidR="00310A1E" w:rsidRPr="00470C5B" w:rsidRDefault="00310A1E" w:rsidP="00310A1E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16191F"/>
          <w:szCs w:val="28"/>
        </w:rPr>
      </w:pPr>
      <w:r w:rsidRPr="00470C5B">
        <w:rPr>
          <w:rFonts w:cs="Helvetica Neue"/>
          <w:b/>
          <w:i/>
          <w:color w:val="16191F"/>
          <w:szCs w:val="28"/>
        </w:rPr>
        <w:t xml:space="preserve">to think about milk </w:t>
      </w:r>
    </w:p>
    <w:p w14:paraId="05288233" w14:textId="77777777" w:rsidR="00310A1E" w:rsidRPr="00470C5B" w:rsidRDefault="00310A1E" w:rsidP="00310A1E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16191F"/>
          <w:szCs w:val="28"/>
        </w:rPr>
      </w:pPr>
      <w:r w:rsidRPr="00470C5B">
        <w:rPr>
          <w:rFonts w:cs="Helvetica Neue"/>
          <w:b/>
          <w:i/>
          <w:color w:val="16191F"/>
          <w:szCs w:val="28"/>
        </w:rPr>
        <w:t>and thereby influence a radio show?</w:t>
      </w:r>
    </w:p>
    <w:p w14:paraId="6B83210A" w14:textId="77777777" w:rsidR="00310A1E" w:rsidRPr="00470C5B" w:rsidRDefault="00310A1E" w:rsidP="00310A1E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16191F"/>
          <w:szCs w:val="28"/>
        </w:rPr>
      </w:pPr>
    </w:p>
    <w:p w14:paraId="2281506B" w14:textId="36212791" w:rsidR="00310A1E" w:rsidRPr="00470C5B" w:rsidRDefault="00310A1E" w:rsidP="00310A1E">
      <w:pPr>
        <w:rPr>
          <w:rFonts w:cs="Helvetica Neue"/>
          <w:b/>
          <w:i/>
          <w:color w:val="16191F"/>
          <w:szCs w:val="28"/>
        </w:rPr>
      </w:pPr>
      <w:r w:rsidRPr="00470C5B">
        <w:rPr>
          <w:rFonts w:cs="Helvetica Neue"/>
          <w:b/>
          <w:i/>
          <w:color w:val="16191F"/>
          <w:szCs w:val="28"/>
        </w:rPr>
        <w:t>You have some bucket list!”</w:t>
      </w:r>
    </w:p>
    <w:p w14:paraId="30F7B540" w14:textId="77777777" w:rsidR="00310A1E" w:rsidRDefault="00310A1E" w:rsidP="00310A1E">
      <w:pPr>
        <w:rPr>
          <w:rFonts w:cs="Helvetica Neue"/>
          <w:b/>
          <w:i/>
          <w:color w:val="16191F"/>
          <w:sz w:val="28"/>
          <w:szCs w:val="28"/>
        </w:rPr>
      </w:pPr>
    </w:p>
    <w:p w14:paraId="111926FB" w14:textId="77777777" w:rsidR="00974F11" w:rsidRPr="00974F11" w:rsidRDefault="00310A1E" w:rsidP="00310A1E">
      <w:pPr>
        <w:rPr>
          <w:rFonts w:cs="Helvetica Neue"/>
          <w:b/>
          <w:i/>
          <w:color w:val="16191F"/>
          <w:sz w:val="20"/>
          <w:szCs w:val="20"/>
        </w:rPr>
      </w:pPr>
      <w:r w:rsidRPr="00974F11">
        <w:rPr>
          <w:rFonts w:cs="Helvetica Neue"/>
          <w:b/>
          <w:i/>
          <w:color w:val="16191F"/>
          <w:sz w:val="20"/>
          <w:szCs w:val="20"/>
        </w:rPr>
        <w:t>Steve Ray, in correspondenc</w:t>
      </w:r>
      <w:r w:rsidR="00974F11" w:rsidRPr="00974F11">
        <w:rPr>
          <w:rFonts w:cs="Helvetica Neue"/>
          <w:b/>
          <w:i/>
          <w:color w:val="16191F"/>
          <w:sz w:val="20"/>
          <w:szCs w:val="20"/>
        </w:rPr>
        <w:t xml:space="preserve">e with Stephanie Quick </w:t>
      </w:r>
    </w:p>
    <w:p w14:paraId="20975D38" w14:textId="4A9E9C23" w:rsidR="00310A1E" w:rsidRPr="00974F11" w:rsidRDefault="00974F11" w:rsidP="00310A1E">
      <w:pPr>
        <w:rPr>
          <w:b/>
          <w:i/>
          <w:sz w:val="20"/>
          <w:szCs w:val="20"/>
        </w:rPr>
      </w:pPr>
      <w:r w:rsidRPr="00974F11">
        <w:rPr>
          <w:rFonts w:cs="Helvetica Neue"/>
          <w:b/>
          <w:i/>
          <w:color w:val="16191F"/>
          <w:sz w:val="20"/>
          <w:szCs w:val="20"/>
        </w:rPr>
        <w:t>April 18, 2016</w:t>
      </w:r>
      <w:r w:rsidR="00310A1E" w:rsidRPr="00974F11">
        <w:rPr>
          <w:rFonts w:cs="Helvetica Neue"/>
          <w:b/>
          <w:i/>
          <w:color w:val="16191F"/>
          <w:sz w:val="20"/>
          <w:szCs w:val="20"/>
        </w:rPr>
        <w:t xml:space="preserve"> </w:t>
      </w:r>
    </w:p>
    <w:p w14:paraId="20B39238" w14:textId="77777777" w:rsidR="00167454" w:rsidRDefault="00167454"/>
    <w:p w14:paraId="23FD3FA5" w14:textId="3FCEAE42" w:rsidR="00167454" w:rsidRPr="00974F11" w:rsidRDefault="00B20FC0">
      <w:pPr>
        <w:rPr>
          <w:b/>
          <w:u w:val="single"/>
        </w:rPr>
      </w:pPr>
      <w:r w:rsidRPr="00974F11">
        <w:rPr>
          <w:b/>
          <w:u w:val="single"/>
        </w:rPr>
        <w:t>SUMMARY OF EXPERIMENT STRUCTURE</w:t>
      </w:r>
    </w:p>
    <w:p w14:paraId="03B19917" w14:textId="7EED0EC1" w:rsidR="00F4630D" w:rsidRDefault="00167454">
      <w:r>
        <w:t>From December 7, 2014 to April 25, 2015</w:t>
      </w:r>
      <w:r w:rsidR="00470C5B">
        <w:t>,</w:t>
      </w:r>
      <w:r>
        <w:t xml:space="preserve"> listeners Steve Ray and Stephanie Quick chose the live webcasts of </w:t>
      </w:r>
      <w:r w:rsidR="000C142A">
        <w:t xml:space="preserve">“Radio Misterioso”, a </w:t>
      </w:r>
      <w:r>
        <w:t xml:space="preserve">long-running paranormal </w:t>
      </w:r>
      <w:r w:rsidR="000C142A">
        <w:t>talk/eccentric music show,</w:t>
      </w:r>
      <w:r>
        <w:t xml:space="preserve"> as the canvas on which to attempt to induce synchronicities</w:t>
      </w:r>
      <w:r w:rsidR="000C142A">
        <w:t xml:space="preserve"> via focused attention</w:t>
      </w:r>
      <w:r>
        <w:t xml:space="preserve">. </w:t>
      </w:r>
    </w:p>
    <w:p w14:paraId="7F28237B" w14:textId="77777777" w:rsidR="00F4630D" w:rsidRDefault="00F4630D"/>
    <w:p w14:paraId="252D5966" w14:textId="2E3A6768" w:rsidR="00F4630D" w:rsidRDefault="00167454">
      <w:r>
        <w:t>In the t</w:t>
      </w:r>
      <w:r w:rsidR="00470C5B">
        <w:t>ime period prior to each Sunday-</w:t>
      </w:r>
      <w:r>
        <w:t xml:space="preserve">evening live show, the two ‘senders’ (SR and SQ) would decide on a weekly focus word.  Each sender </w:t>
      </w:r>
      <w:r w:rsidR="003E3188">
        <w:t xml:space="preserve">used a variety of mental/emotional techniques to direct their attention on the focus </w:t>
      </w:r>
      <w:r w:rsidR="00F4630D">
        <w:t>and toward</w:t>
      </w:r>
      <w:r w:rsidR="003E3188">
        <w:t xml:space="preserve"> the</w:t>
      </w:r>
      <w:r w:rsidR="00F4630D">
        <w:t xml:space="preserve"> RM show and host Greg Bishop. </w:t>
      </w:r>
      <w:r w:rsidR="00F723AF">
        <w:t>All commu</w:t>
      </w:r>
      <w:r w:rsidR="007710CB">
        <w:t>nication and indeed the very ex</w:t>
      </w:r>
      <w:r w:rsidR="00F723AF">
        <w:t xml:space="preserve">istence of the experiment was kept secret from anyone save </w:t>
      </w:r>
      <w:r w:rsidR="00470C5B">
        <w:t>S</w:t>
      </w:r>
      <w:r w:rsidR="00F4630D">
        <w:t>enders SR and SQ</w:t>
      </w:r>
      <w:r w:rsidR="00F723AF">
        <w:t xml:space="preserve">. Neither told </w:t>
      </w:r>
      <w:r w:rsidR="00F4630D">
        <w:t>anyone</w:t>
      </w:r>
      <w:r w:rsidR="00915C01">
        <w:t xml:space="preserve"> connected to the show or the contemporary paranormal</w:t>
      </w:r>
      <w:r w:rsidR="00F4630D">
        <w:t xml:space="preserve"> </w:t>
      </w:r>
      <w:r w:rsidR="00915C01">
        <w:t xml:space="preserve">“community” </w:t>
      </w:r>
      <w:r w:rsidR="00F4630D">
        <w:t>– spouses, friends, family, significant others, the show host – of th</w:t>
      </w:r>
      <w:r w:rsidR="00083C3C">
        <w:t xml:space="preserve">e existence of this experiment </w:t>
      </w:r>
      <w:r w:rsidR="00F4630D">
        <w:t>until after it was complete</w:t>
      </w:r>
      <w:r w:rsidR="00915C01">
        <w:rPr>
          <w:rStyle w:val="FootnoteReference"/>
        </w:rPr>
        <w:footnoteReference w:id="1"/>
      </w:r>
      <w:r w:rsidR="00F723AF">
        <w:t>.</w:t>
      </w:r>
    </w:p>
    <w:p w14:paraId="31E07397" w14:textId="77777777" w:rsidR="00F4630D" w:rsidRDefault="00F4630D"/>
    <w:p w14:paraId="457F537D" w14:textId="1668EC6A" w:rsidR="00167454" w:rsidRDefault="00F4630D">
      <w:r>
        <w:t>S</w:t>
      </w:r>
      <w:r w:rsidR="003E3188">
        <w:t xml:space="preserve">ender SR transcribed </w:t>
      </w:r>
      <w:r w:rsidR="00470C5B">
        <w:t xml:space="preserve">summaries of </w:t>
      </w:r>
      <w:r w:rsidR="003E3188">
        <w:t xml:space="preserve">the </w:t>
      </w:r>
      <w:r w:rsidR="00083C3C">
        <w:t xml:space="preserve">13 </w:t>
      </w:r>
      <w:r w:rsidR="003E3188">
        <w:t>shows as they were webcast</w:t>
      </w:r>
      <w:r w:rsidR="00083C3C">
        <w:t xml:space="preserve">, </w:t>
      </w:r>
      <w:r w:rsidR="007710CB">
        <w:t>6</w:t>
      </w:r>
      <w:r w:rsidR="00083C3C">
        <w:t xml:space="preserve"> of which</w:t>
      </w:r>
      <w:r w:rsidR="003E3188">
        <w:t xml:space="preserve"> were later edited and posted to the Radio Misterioso webpage as audio files</w:t>
      </w:r>
      <w:r w:rsidR="00DD020E">
        <w:t xml:space="preserve"> (as of 10/4/2016)</w:t>
      </w:r>
      <w:r w:rsidR="003E3188">
        <w:t>.</w:t>
      </w:r>
      <w:r>
        <w:t xml:space="preserve"> As Greg Bishop was unaware of the ongoing experiment</w:t>
      </w:r>
      <w:r w:rsidR="002F381F">
        <w:t xml:space="preserve"> until April 1</w:t>
      </w:r>
      <w:r w:rsidR="002F381F" w:rsidRPr="002F381F">
        <w:rPr>
          <w:vertAlign w:val="superscript"/>
        </w:rPr>
        <w:t>st</w:t>
      </w:r>
      <w:r w:rsidR="002F381F">
        <w:t>, 2016</w:t>
      </w:r>
      <w:r>
        <w:t>, his choice of which sho</w:t>
      </w:r>
      <w:r w:rsidR="002F381F">
        <w:t>ws to publish, edits made, etc., prior to that point</w:t>
      </w:r>
      <w:r w:rsidR="002F381F">
        <w:rPr>
          <w:rStyle w:val="FootnoteReference"/>
        </w:rPr>
        <w:footnoteReference w:id="2"/>
      </w:r>
      <w:r w:rsidR="002F381F">
        <w:t xml:space="preserve"> </w:t>
      </w:r>
      <w:r>
        <w:t xml:space="preserve">should be uncontaminated by </w:t>
      </w:r>
      <w:r w:rsidR="00083C3C">
        <w:t xml:space="preserve">his </w:t>
      </w:r>
      <w:r>
        <w:t>conscious knowledge</w:t>
      </w:r>
      <w:r w:rsidR="00F723AF">
        <w:t xml:space="preserve"> of the experiment</w:t>
      </w:r>
      <w:r>
        <w:t>.</w:t>
      </w:r>
    </w:p>
    <w:p w14:paraId="7BE73E00" w14:textId="77777777" w:rsidR="003E3188" w:rsidRDefault="003E3188"/>
    <w:p w14:paraId="7142812E" w14:textId="232E4561" w:rsidR="003E3188" w:rsidRDefault="003E3188">
      <w:r>
        <w:t>All communication between senders SR and SQ took place over Facebook messa</w:t>
      </w:r>
      <w:r w:rsidR="00EF2425">
        <w:t>ging or standard email, thus creating time and date stamps and providing</w:t>
      </w:r>
      <w:r>
        <w:t xml:space="preserve"> a record of the weekly focus being chosen prior to the target shows. Additionally, this record can be referenced later for inadvertent or spontaneous foci</w:t>
      </w:r>
      <w:r w:rsidR="00F4630D">
        <w:t xml:space="preserve">, many of which occurred during the time </w:t>
      </w:r>
      <w:r w:rsidR="00D24B29">
        <w:t xml:space="preserve">period </w:t>
      </w:r>
      <w:r w:rsidR="00F4630D">
        <w:t>of the experiment</w:t>
      </w:r>
      <w:r>
        <w:t>.</w:t>
      </w:r>
    </w:p>
    <w:p w14:paraId="62814A5B" w14:textId="77777777" w:rsidR="00F4630D" w:rsidRDefault="00F4630D"/>
    <w:p w14:paraId="3A5494F4" w14:textId="71B625FA" w:rsidR="009A34DD" w:rsidRDefault="001E34A5">
      <w:r>
        <w:lastRenderedPageBreak/>
        <w:t>Upon comp</w:t>
      </w:r>
      <w:r w:rsidR="00F4630D">
        <w:t>letion of the experime</w:t>
      </w:r>
      <w:r>
        <w:t xml:space="preserve">nt, </w:t>
      </w:r>
      <w:r w:rsidR="00F4630D">
        <w:t xml:space="preserve">Sender Steve Ray collated all ‘chatter’ between the senders and transcripts of the webcasts into an </w:t>
      </w:r>
      <w:r w:rsidR="007710CB">
        <w:t>E</w:t>
      </w:r>
      <w:r w:rsidR="00F4630D">
        <w:t>xcel spreadsheet</w:t>
      </w:r>
      <w:r w:rsidR="00DD020E">
        <w:rPr>
          <w:rStyle w:val="FootnoteReference"/>
        </w:rPr>
        <w:footnoteReference w:id="3"/>
      </w:r>
      <w:r w:rsidR="00F4630D">
        <w:t xml:space="preserve"> with individual pages for each foci and each show. Interested parties are e</w:t>
      </w:r>
      <w:r>
        <w:t>ncouraged and welcome to examine</w:t>
      </w:r>
      <w:r w:rsidR="00F4630D">
        <w:t xml:space="preserve"> these documents as a f</w:t>
      </w:r>
      <w:r w:rsidR="007710CB">
        <w:t>irst-</w:t>
      </w:r>
      <w:r>
        <w:t>hand document</w:t>
      </w:r>
      <w:r w:rsidR="00F4630D">
        <w:t xml:space="preserve"> detailing a paranormal experiment and experience. </w:t>
      </w:r>
    </w:p>
    <w:p w14:paraId="7A2205DF" w14:textId="77777777" w:rsidR="009A34DD" w:rsidRDefault="009A34DD"/>
    <w:p w14:paraId="786FD1AA" w14:textId="0AD4E040" w:rsidR="00C72933" w:rsidRDefault="00B20FC0">
      <w:r>
        <w:t>B</w:t>
      </w:r>
      <w:r w:rsidR="00F4630D">
        <w:t>oth authors are confident that solid results</w:t>
      </w:r>
      <w:r>
        <w:t xml:space="preserve"> were obtained</w:t>
      </w:r>
      <w:r w:rsidR="00E920C0">
        <w:t>.</w:t>
      </w:r>
      <w:r>
        <w:t xml:space="preserve"> </w:t>
      </w:r>
      <w:r w:rsidR="00E920C0">
        <w:t>For example,</w:t>
      </w:r>
      <w:r w:rsidR="00F4630D">
        <w:t xml:space="preserve"> </w:t>
      </w:r>
      <w:r>
        <w:t xml:space="preserve">during the show when the focus was “CATS”, guest Tim Binnall exclaimed,” </w:t>
      </w:r>
      <w:r w:rsidR="00C72933">
        <w:rPr>
          <w:rFonts w:ascii="Calibri" w:hAnsi="Calibri"/>
          <w:color w:val="000000"/>
        </w:rPr>
        <w:t>…</w:t>
      </w:r>
      <w:r w:rsidR="00C72933" w:rsidRPr="001939BE">
        <w:rPr>
          <w:rFonts w:ascii="Calibri" w:hAnsi="Calibri"/>
          <w:color w:val="000000"/>
        </w:rPr>
        <w:t>like a cat, I like to have something going in the background!!!!</w:t>
      </w:r>
      <w:r>
        <w:t xml:space="preserve">!”. </w:t>
      </w:r>
      <w:r w:rsidR="00E920C0">
        <w:t xml:space="preserve"> This was the only mention of cats during this show.</w:t>
      </w:r>
    </w:p>
    <w:p w14:paraId="39878522" w14:textId="77777777" w:rsidR="00C72933" w:rsidRDefault="00C72933"/>
    <w:p w14:paraId="0523B536" w14:textId="7C823642" w:rsidR="00B20FC0" w:rsidRDefault="00E920C0">
      <w:r>
        <w:t>While the chosen focus was HEAT, a</w:t>
      </w:r>
      <w:r w:rsidR="00B20FC0">
        <w:t xml:space="preserve"> car accident took place in the street outside of the Kill Radio studio, after which accident a veh</w:t>
      </w:r>
      <w:r w:rsidR="00FF19D4">
        <w:t>icle parked right next to host G</w:t>
      </w:r>
      <w:r w:rsidR="00B20FC0">
        <w:t>reg Bishop’s vehicle started smoking. Mr. Bishop left the stud</w:t>
      </w:r>
      <w:r w:rsidR="00FF19D4">
        <w:t>io to check on the situation, remarking</w:t>
      </w:r>
      <w:r w:rsidR="00BE3535">
        <w:t xml:space="preserve"> “…very strange</w:t>
      </w:r>
      <w:r w:rsidR="00B20FC0">
        <w:t>.”</w:t>
      </w:r>
    </w:p>
    <w:p w14:paraId="09512941" w14:textId="77777777" w:rsidR="00BE3535" w:rsidRDefault="00BE3535"/>
    <w:p w14:paraId="09A863F4" w14:textId="62B0DF3B" w:rsidR="00BE3535" w:rsidRDefault="00FF19D4">
      <w:r>
        <w:t>Despite our kind</w:t>
      </w:r>
      <w:r w:rsidR="00AC38DB">
        <w:t>est</w:t>
      </w:r>
      <w:r>
        <w:t xml:space="preserve"> intentions, o</w:t>
      </w:r>
      <w:r w:rsidR="000019F4">
        <w:t>ur host’s</w:t>
      </w:r>
      <w:r w:rsidR="00BE3535">
        <w:t xml:space="preserve"> trouble</w:t>
      </w:r>
      <w:r w:rsidR="000019F4">
        <w:t>s</w:t>
      </w:r>
      <w:r w:rsidR="00BE3535">
        <w:t xml:space="preserve"> with vehicles and parking continued when </w:t>
      </w:r>
      <w:r w:rsidR="00AC38DB">
        <w:t>we chose to send the</w:t>
      </w:r>
      <w:r w:rsidR="00BE3535">
        <w:t xml:space="preserve"> focus RELAXATION. </w:t>
      </w:r>
      <w:r w:rsidR="000019F4">
        <w:t xml:space="preserve"> Mr. Bishop spent an anomalous forty minutes before he could find a parking space, </w:t>
      </w:r>
      <w:r w:rsidR="00310A1E">
        <w:t>upon entering</w:t>
      </w:r>
      <w:r w:rsidR="000019F4">
        <w:t xml:space="preserve"> the studio he declared he was so frazzled from the experience that he would play Firesign Theater for half an hour in order to rest and relax.</w:t>
      </w:r>
    </w:p>
    <w:p w14:paraId="75B5858E" w14:textId="77777777" w:rsidR="00B20FC0" w:rsidRDefault="00B20FC0"/>
    <w:p w14:paraId="150E6D83" w14:textId="362A3734" w:rsidR="00F4630D" w:rsidRDefault="00B20FC0">
      <w:r>
        <w:t xml:space="preserve">However, </w:t>
      </w:r>
      <w:r w:rsidR="00F4630D">
        <w:t xml:space="preserve">other occurrences are more </w:t>
      </w:r>
      <w:r w:rsidR="001E34A5">
        <w:t>difficult to assign to</w:t>
      </w:r>
      <w:r>
        <w:t xml:space="preserve"> the category of</w:t>
      </w:r>
      <w:r w:rsidR="001E34A5">
        <w:t xml:space="preserve"> ‘hit’ or ‘miss’. By making our entire v</w:t>
      </w:r>
      <w:r w:rsidR="009A34DD">
        <w:t xml:space="preserve">erbal communication available, </w:t>
      </w:r>
      <w:r w:rsidR="001E34A5">
        <w:t>readers may judge for themselves.</w:t>
      </w:r>
      <w:r w:rsidR="009A34DD">
        <w:t xml:space="preserve"> We </w:t>
      </w:r>
      <w:r>
        <w:t xml:space="preserve">fervently </w:t>
      </w:r>
      <w:r w:rsidR="009A34DD">
        <w:t>hope that other experimenters will avail themselves of the opportunity for open data sharing made possible by technological advances.</w:t>
      </w:r>
    </w:p>
    <w:p w14:paraId="50F61079" w14:textId="77777777" w:rsidR="00B20FC0" w:rsidRDefault="00B20FC0"/>
    <w:p w14:paraId="2882991B" w14:textId="77777777" w:rsidR="003E3188" w:rsidRDefault="003E3188"/>
    <w:sectPr w:rsidR="003E3188" w:rsidSect="00CD1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4576E" w14:textId="77777777" w:rsidR="0014304F" w:rsidRDefault="0014304F" w:rsidP="002F381F">
      <w:r>
        <w:separator/>
      </w:r>
    </w:p>
  </w:endnote>
  <w:endnote w:type="continuationSeparator" w:id="0">
    <w:p w14:paraId="2F3807BE" w14:textId="77777777" w:rsidR="0014304F" w:rsidRDefault="0014304F" w:rsidP="002F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3012F" w14:textId="77777777" w:rsidR="0014304F" w:rsidRDefault="0014304F" w:rsidP="002F381F">
      <w:r>
        <w:separator/>
      </w:r>
    </w:p>
  </w:footnote>
  <w:footnote w:type="continuationSeparator" w:id="0">
    <w:p w14:paraId="6FD94F42" w14:textId="77777777" w:rsidR="0014304F" w:rsidRDefault="0014304F" w:rsidP="002F381F">
      <w:r>
        <w:continuationSeparator/>
      </w:r>
    </w:p>
  </w:footnote>
  <w:footnote w:id="1">
    <w:p w14:paraId="119DBB27" w14:textId="4FB57CE4" w:rsidR="00915C01" w:rsidRDefault="00915C01">
      <w:pPr>
        <w:pStyle w:val="FootnoteText"/>
      </w:pPr>
      <w:r>
        <w:rPr>
          <w:rStyle w:val="FootnoteReference"/>
        </w:rPr>
        <w:footnoteRef/>
      </w:r>
      <w:r>
        <w:t xml:space="preserve"> Sender Steph virtuously told no one whatsoever; Sender Steve </w:t>
      </w:r>
      <w:r w:rsidR="004F1F9A">
        <w:t>described the experiment to</w:t>
      </w:r>
      <w:r>
        <w:t xml:space="preserve"> a couple</w:t>
      </w:r>
      <w:r w:rsidR="004F1F9A">
        <w:t xml:space="preserve"> trusted</w:t>
      </w:r>
      <w:r>
        <w:t xml:space="preserve"> </w:t>
      </w:r>
      <w:r w:rsidR="004F1F9A">
        <w:t>friends in early April 2015, with instructions to keep mum.</w:t>
      </w:r>
    </w:p>
  </w:footnote>
  <w:footnote w:id="2">
    <w:p w14:paraId="3B98BA8E" w14:textId="58719CA0" w:rsidR="002F381F" w:rsidRDefault="002F381F" w:rsidP="002F381F">
      <w:pPr>
        <w:pStyle w:val="FootnoteText"/>
      </w:pPr>
      <w:r>
        <w:rPr>
          <w:rStyle w:val="FootnoteReference"/>
        </w:rPr>
        <w:footnoteRef/>
      </w:r>
      <w:r w:rsidR="007710CB">
        <w:t xml:space="preserve"> 2014 </w:t>
      </w:r>
      <w:proofErr w:type="spellStart"/>
      <w:r w:rsidR="007710CB">
        <w:t>Zorgy</w:t>
      </w:r>
      <w:proofErr w:type="spellEnd"/>
      <w:r w:rsidR="007710CB">
        <w:t xml:space="preserve"> Awards, with Paul Kimball &amp; Aaron Gulyas – AMAZEMENT AS A CHALLENGE – broadcast 12/28/2014 – posted 1/28/2015</w:t>
      </w:r>
      <w:r w:rsidR="007710CB">
        <w:br/>
      </w:r>
      <w:r>
        <w:t xml:space="preserve">Bruce </w:t>
      </w:r>
      <w:proofErr w:type="spellStart"/>
      <w:r>
        <w:t>Duensing</w:t>
      </w:r>
      <w:proofErr w:type="spellEnd"/>
      <w:r>
        <w:t xml:space="preserve"> – BRICK – broadcast </w:t>
      </w:r>
      <w:r w:rsidR="007710CB">
        <w:t>2/1</w:t>
      </w:r>
      <w:r>
        <w:t xml:space="preserve">/2015 – posted </w:t>
      </w:r>
      <w:r w:rsidR="007710CB">
        <w:t>2</w:t>
      </w:r>
      <w:r>
        <w:t>/</w:t>
      </w:r>
      <w:r w:rsidR="007710CB">
        <w:t>3</w:t>
      </w:r>
      <w:r>
        <w:t>/2015</w:t>
      </w:r>
      <w:r w:rsidR="007710CB" w:rsidRPr="007710CB">
        <w:t xml:space="preserve"> </w:t>
      </w:r>
      <w:r w:rsidR="007710CB">
        <w:br/>
        <w:t>Project Core – MILK – broadcast 3/1/2015 – posted 3/3/2015</w:t>
      </w:r>
      <w:r w:rsidR="007710CB" w:rsidRPr="007710CB">
        <w:t xml:space="preserve"> </w:t>
      </w:r>
      <w:r w:rsidR="007710CB">
        <w:br/>
      </w:r>
      <w:r w:rsidR="007710CB">
        <w:t>Burnt State – (NO SIGNAL SENT) – broadcast 4/5/2015 – posted 4/9/2015</w:t>
      </w:r>
      <w:r w:rsidR="007710CB">
        <w:br/>
      </w:r>
      <w:r>
        <w:t>Tim Binnall Tenth Anniversary Special – CATS – broadcast 4/19/2015 – posted 5/12/2015</w:t>
      </w:r>
      <w:r>
        <w:br/>
      </w:r>
      <w:hyperlink r:id="rId1" w:history="1">
        <w:proofErr w:type="spellStart"/>
        <w:r w:rsidRPr="002F381F">
          <w:t>EsoterX</w:t>
        </w:r>
        <w:proofErr w:type="spellEnd"/>
      </w:hyperlink>
      <w:r w:rsidRPr="002F381F">
        <w:t xml:space="preserve"> (aka Aaron </w:t>
      </w:r>
      <w:proofErr w:type="spellStart"/>
      <w:r w:rsidRPr="002F381F">
        <w:t>Dabbah</w:t>
      </w:r>
      <w:proofErr w:type="spellEnd"/>
      <w:r w:rsidRPr="002F381F">
        <w:t>)</w:t>
      </w:r>
      <w:r w:rsidRPr="002F381F">
        <w:t xml:space="preserve"> </w:t>
      </w:r>
      <w:r>
        <w:t>–</w:t>
      </w:r>
      <w:r w:rsidRPr="002F381F">
        <w:t xml:space="preserve"> PETTICOATS</w:t>
      </w:r>
      <w:r>
        <w:t xml:space="preserve"> – broadcast 4/26/2015 – posted 5/12/2015</w:t>
      </w:r>
      <w:r>
        <w:br/>
      </w:r>
    </w:p>
  </w:footnote>
  <w:footnote w:id="3">
    <w:p w14:paraId="1BF2DBB6" w14:textId="086FFFFE" w:rsidR="00470C5B" w:rsidRDefault="00DD020E" w:rsidP="00470C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F1F9A">
        <w:t xml:space="preserve">The original hash-value of this spreadsheet, </w:t>
      </w:r>
      <w:r w:rsidR="004F1F9A">
        <w:t>SynchExperiment_1_0.xlsx</w:t>
      </w:r>
      <w:r w:rsidR="004F1F9A">
        <w:t>, is</w:t>
      </w:r>
      <w:r w:rsidR="00470C5B">
        <w:br/>
      </w:r>
      <w:proofErr w:type="gramStart"/>
      <w:r w:rsidR="00470C5B">
        <w:t>Algorithm :</w:t>
      </w:r>
      <w:proofErr w:type="gramEnd"/>
      <w:r w:rsidR="00470C5B">
        <w:t xml:space="preserve"> SHA256</w:t>
      </w:r>
    </w:p>
    <w:p w14:paraId="73DBD091" w14:textId="0D5C0A01" w:rsidR="00DD020E" w:rsidRDefault="00470C5B" w:rsidP="00470C5B">
      <w:pPr>
        <w:pStyle w:val="FootnoteText"/>
      </w:pPr>
      <w:r>
        <w:t xml:space="preserve">Hash    </w:t>
      </w:r>
      <w:proofErr w:type="gramStart"/>
      <w:r>
        <w:t xml:space="preserve">  :</w:t>
      </w:r>
      <w:proofErr w:type="gramEnd"/>
      <w:r>
        <w:t xml:space="preserve"> B1FF027404B0A215A8C0406C9145526B29C1DE59C95E18BFDFF719E70B333C70</w:t>
      </w:r>
      <w:r w:rsidR="004F1F9A">
        <w:br/>
      </w:r>
      <w:r w:rsidR="00CD1415">
        <w:t xml:space="preserve">To confirm that no one has changed the data, for good or ill, run </w:t>
      </w:r>
      <w:r w:rsidR="00CD1415">
        <w:t>the</w:t>
      </w:r>
      <w:bookmarkStart w:id="0" w:name="_GoBack"/>
      <w:bookmarkEnd w:id="0"/>
      <w:r w:rsidR="00CD1415">
        <w:t xml:space="preserve"> Windows PowerShell command</w:t>
      </w:r>
      <w:r w:rsidR="00CD1415">
        <w:br/>
      </w:r>
      <w:r w:rsidR="00CD1415" w:rsidRPr="00CD1415">
        <w:rPr>
          <w:rFonts w:ascii="Courier New" w:hAnsi="Courier New" w:cs="Courier New"/>
        </w:rPr>
        <w:t>Get-</w:t>
      </w:r>
      <w:proofErr w:type="spellStart"/>
      <w:r w:rsidR="00CD1415" w:rsidRPr="00CD1415">
        <w:rPr>
          <w:rFonts w:ascii="Courier New" w:hAnsi="Courier New" w:cs="Courier New"/>
        </w:rPr>
        <w:t>FileHash</w:t>
      </w:r>
      <w:proofErr w:type="spellEnd"/>
      <w:r w:rsidR="00CD1415" w:rsidRPr="00CD1415">
        <w:rPr>
          <w:rFonts w:ascii="Courier New" w:hAnsi="Courier New" w:cs="Courier New"/>
        </w:rPr>
        <w:t xml:space="preserve"> &lt;</w:t>
      </w:r>
      <w:proofErr w:type="spellStart"/>
      <w:r w:rsidR="00CD1415" w:rsidRPr="00CD1415">
        <w:rPr>
          <w:rFonts w:ascii="Courier New" w:hAnsi="Courier New" w:cs="Courier New"/>
        </w:rPr>
        <w:t>filepath</w:t>
      </w:r>
      <w:proofErr w:type="spellEnd"/>
      <w:r w:rsidR="00CD1415" w:rsidRPr="00CD1415">
        <w:rPr>
          <w:rFonts w:ascii="Courier New" w:hAnsi="Courier New" w:cs="Courier New"/>
        </w:rPr>
        <w:t>&gt;\SynchExperiment_1_0.xlsx | Format-List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706A"/>
    <w:multiLevelType w:val="hybridMultilevel"/>
    <w:tmpl w:val="6F404BF2"/>
    <w:lvl w:ilvl="0" w:tplc="B07C0D7A">
      <w:numFmt w:val="bullet"/>
      <w:lvlText w:val="–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54"/>
    <w:rsid w:val="000019F4"/>
    <w:rsid w:val="00083C3C"/>
    <w:rsid w:val="000C142A"/>
    <w:rsid w:val="0014304F"/>
    <w:rsid w:val="00167454"/>
    <w:rsid w:val="001E31D3"/>
    <w:rsid w:val="001E34A5"/>
    <w:rsid w:val="002E4FA3"/>
    <w:rsid w:val="002F381F"/>
    <w:rsid w:val="00310A1E"/>
    <w:rsid w:val="003E3188"/>
    <w:rsid w:val="00470C5B"/>
    <w:rsid w:val="004B5CB8"/>
    <w:rsid w:val="004F1F9A"/>
    <w:rsid w:val="006933A9"/>
    <w:rsid w:val="006A200D"/>
    <w:rsid w:val="007710CB"/>
    <w:rsid w:val="008A385C"/>
    <w:rsid w:val="00915C01"/>
    <w:rsid w:val="00974F11"/>
    <w:rsid w:val="009A34DD"/>
    <w:rsid w:val="00AA0D6E"/>
    <w:rsid w:val="00AC38DB"/>
    <w:rsid w:val="00B20FC0"/>
    <w:rsid w:val="00BE3535"/>
    <w:rsid w:val="00C72933"/>
    <w:rsid w:val="00CA367F"/>
    <w:rsid w:val="00CD1415"/>
    <w:rsid w:val="00D24B29"/>
    <w:rsid w:val="00DD020E"/>
    <w:rsid w:val="00E02B0A"/>
    <w:rsid w:val="00E920C0"/>
    <w:rsid w:val="00EF2425"/>
    <w:rsid w:val="00F4630D"/>
    <w:rsid w:val="00F723AF"/>
    <w:rsid w:val="00F9186A"/>
    <w:rsid w:val="00FA6E5B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1309F"/>
  <w14:defaultImageDpi w14:val="300"/>
  <w15:docId w15:val="{2B4189AB-9FB4-4808-A069-6A62E375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2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F3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38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381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F381F"/>
    <w:rPr>
      <w:color w:val="0066CC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02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02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0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C5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C5B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soter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CB60-8BBE-4B7B-9FD2-7DE79A81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2016-07-15T17:51:00Z</cp:lastPrinted>
  <dcterms:created xsi:type="dcterms:W3CDTF">2016-10-04T11:41:00Z</dcterms:created>
  <dcterms:modified xsi:type="dcterms:W3CDTF">2016-10-04T12:07:00Z</dcterms:modified>
</cp:coreProperties>
</file>